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CF6893" w:rsidTr="00CF6893">
        <w:trPr>
          <w:trHeight w:val="851"/>
        </w:trPr>
        <w:tc>
          <w:tcPr>
            <w:tcW w:w="4111" w:type="dxa"/>
          </w:tcPr>
          <w:p w:rsidR="00CF6893" w:rsidRPr="00E11BB9" w:rsidRDefault="00CF6893" w:rsidP="00540BA8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CF6893" w:rsidRDefault="00CF6893" w:rsidP="00540BA8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6893" w:rsidRPr="00CF6893" w:rsidRDefault="00CF6893" w:rsidP="00540BA8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CF6893" w:rsidTr="00CF6893">
        <w:tc>
          <w:tcPr>
            <w:tcW w:w="4111" w:type="dxa"/>
          </w:tcPr>
          <w:p w:rsidR="00CF6893" w:rsidRP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</w:t>
            </w:r>
            <w:r w:rsidR="003C59B9">
              <w:rPr>
                <w:b/>
              </w:rPr>
              <w:t xml:space="preserve">N </w:t>
            </w:r>
            <w:r w:rsidR="003E0BF9">
              <w:rPr>
                <w:b/>
              </w:rPr>
              <w:t>4</w:t>
            </w:r>
            <w:r w:rsidR="00A71F43">
              <w:rPr>
                <w:b/>
              </w:rPr>
              <w:t>3</w:t>
            </w:r>
            <w:r w:rsidR="00BA3F57">
              <w:rPr>
                <w:b/>
              </w:rPr>
              <w:t>/HK1-T</w:t>
            </w:r>
            <w:r w:rsidR="00A71F43">
              <w:rPr>
                <w:b/>
              </w:rPr>
              <w:t>10</w:t>
            </w:r>
          </w:p>
          <w:p w:rsidR="00CF6893" w:rsidRDefault="00CF6893" w:rsidP="00EF61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</w:t>
            </w:r>
            <w:r w:rsidR="0016757F">
              <w:rPr>
                <w:b/>
              </w:rPr>
              <w:t xml:space="preserve"> ngày</w:t>
            </w:r>
            <w:r w:rsidR="00486914">
              <w:rPr>
                <w:b/>
              </w:rPr>
              <w:t xml:space="preserve"> </w:t>
            </w:r>
            <w:r w:rsidR="00EF6164">
              <w:rPr>
                <w:b/>
              </w:rPr>
              <w:t>14</w:t>
            </w:r>
            <w:r w:rsidR="00F405D0">
              <w:rPr>
                <w:b/>
              </w:rPr>
              <w:t>/</w:t>
            </w:r>
            <w:r w:rsidR="003E0BF9">
              <w:rPr>
                <w:b/>
              </w:rPr>
              <w:t>1</w:t>
            </w:r>
            <w:r w:rsidR="00F405D0">
              <w:rPr>
                <w:b/>
              </w:rPr>
              <w:t>0/2019</w:t>
            </w:r>
            <w:r w:rsidR="0016757F">
              <w:rPr>
                <w:b/>
              </w:rPr>
              <w:t xml:space="preserve"> </w:t>
            </w:r>
            <w:r>
              <w:rPr>
                <w:b/>
              </w:rPr>
              <w:t>đế</w:t>
            </w:r>
            <w:r w:rsidR="0016757F">
              <w:rPr>
                <w:b/>
              </w:rPr>
              <w:t>n ngày</w:t>
            </w:r>
            <w:r w:rsidR="003E0BF9">
              <w:rPr>
                <w:b/>
              </w:rPr>
              <w:t xml:space="preserve"> </w:t>
            </w:r>
            <w:r w:rsidR="00EF6164">
              <w:rPr>
                <w:b/>
              </w:rPr>
              <w:t>20</w:t>
            </w:r>
            <w:r w:rsidR="00F405D0">
              <w:rPr>
                <w:b/>
              </w:rPr>
              <w:t>/</w:t>
            </w:r>
            <w:r w:rsidR="00486914">
              <w:rPr>
                <w:b/>
              </w:rPr>
              <w:t>1</w:t>
            </w:r>
            <w:r w:rsidR="00F405D0">
              <w:rPr>
                <w:b/>
              </w:rPr>
              <w:t>0/2019</w:t>
            </w:r>
            <w:r w:rsidR="0016757F">
              <w:rPr>
                <w:b/>
              </w:rPr>
              <w:t xml:space="preserve"> </w:t>
            </w:r>
          </w:p>
        </w:tc>
      </w:tr>
    </w:tbl>
    <w:p w:rsidR="005A5FD6" w:rsidRDefault="005A5FD6" w:rsidP="00540BA8">
      <w:pPr>
        <w:spacing w:line="276" w:lineRule="auto"/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819"/>
        <w:gridCol w:w="3827"/>
      </w:tblGrid>
      <w:tr w:rsidR="008C0631" w:rsidRPr="008C0631" w:rsidTr="00C76420">
        <w:tc>
          <w:tcPr>
            <w:tcW w:w="1129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819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3827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80C7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F405D0" w:rsidRDefault="001510D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71F43">
              <w:rPr>
                <w:b/>
              </w:rPr>
              <w:t>21</w:t>
            </w:r>
            <w:r w:rsidR="00F405D0">
              <w:rPr>
                <w:b/>
              </w:rPr>
              <w:t>/</w:t>
            </w:r>
            <w:r w:rsidR="003E0BF9">
              <w:rPr>
                <w:b/>
              </w:rPr>
              <w:t>1</w:t>
            </w:r>
            <w:r w:rsidR="00F405D0">
              <w:rPr>
                <w:b/>
              </w:rPr>
              <w:t>0)</w:t>
            </w:r>
          </w:p>
          <w:p w:rsidR="00580C78" w:rsidRPr="00540BA8" w:rsidRDefault="00580C78" w:rsidP="00CE44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8C0631" w:rsidRPr="00540BA8" w:rsidRDefault="00DB5808" w:rsidP="00540BA8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3E0BF9" w:rsidRPr="00BF4ABF" w:rsidRDefault="003E0BF9" w:rsidP="0016757F">
            <w:pPr>
              <w:spacing w:line="276" w:lineRule="auto"/>
            </w:pPr>
            <w:r>
              <w:t>-</w:t>
            </w:r>
            <w:r w:rsidR="00DB5808">
              <w:t xml:space="preserve"> 7h c</w:t>
            </w:r>
            <w:r>
              <w:t>hào cờ</w:t>
            </w:r>
            <w:r w:rsidR="00DB5808">
              <w:t xml:space="preserve"> ( toàn trường)</w:t>
            </w:r>
            <w:r w:rsidR="00426050">
              <w:t>.</w:t>
            </w:r>
          </w:p>
          <w:p w:rsidR="00DB5808" w:rsidRDefault="00D6091F" w:rsidP="00DB5808">
            <w:pPr>
              <w:spacing w:line="276" w:lineRule="auto"/>
            </w:pPr>
            <w:r w:rsidRPr="00BF4ABF">
              <w:t xml:space="preserve">- </w:t>
            </w:r>
            <w:r w:rsidR="00DB5808">
              <w:t>7h1</w:t>
            </w:r>
            <w:r w:rsidR="006F26A0" w:rsidRPr="00BF4ABF">
              <w:t xml:space="preserve">5’ </w:t>
            </w:r>
            <w:r w:rsidR="00DB5808">
              <w:t xml:space="preserve">b/c chuyên đề cấp trường ( tổ </w:t>
            </w:r>
            <w:r w:rsidR="00A71F43">
              <w:t>Lý – Hóa – Sinh – Địa – Công nghệ).</w:t>
            </w:r>
          </w:p>
          <w:p w:rsidR="00B02D5D" w:rsidRDefault="00DB5808" w:rsidP="00DB5808">
            <w:pPr>
              <w:spacing w:line="276" w:lineRule="auto"/>
            </w:pPr>
            <w:r>
              <w:t xml:space="preserve">- </w:t>
            </w:r>
            <w:r w:rsidR="00A71F43">
              <w:t>Tiết 2 SHCN</w:t>
            </w:r>
          </w:p>
          <w:p w:rsidR="00DB5808" w:rsidRDefault="00DB5808" w:rsidP="00DB5808">
            <w:pPr>
              <w:spacing w:line="276" w:lineRule="auto"/>
            </w:pPr>
            <w:r>
              <w:t xml:space="preserve">- </w:t>
            </w:r>
            <w:r w:rsidR="00A71F43">
              <w:t>Triển khai KH thi khéo tay kĩ thuật (CM)</w:t>
            </w:r>
          </w:p>
          <w:p w:rsidR="00A71F43" w:rsidRDefault="00DB5808" w:rsidP="00A71F43">
            <w:pPr>
              <w:spacing w:line="276" w:lineRule="auto"/>
            </w:pPr>
            <w:r>
              <w:t xml:space="preserve">- Tiết 4 </w:t>
            </w:r>
            <w:r w:rsidR="00A71F43">
              <w:t>TTSP ( tổ CM, Hiệp chuẩn bị TG Q).</w:t>
            </w:r>
          </w:p>
          <w:p w:rsidR="00DB5808" w:rsidRDefault="00A71F43" w:rsidP="00A71F43">
            <w:pPr>
              <w:spacing w:line="276" w:lineRule="auto"/>
            </w:pPr>
            <w:r>
              <w:t>- Lớp 6F không có trợ giảng, HS học không hiểu,</w:t>
            </w:r>
            <w:r w:rsidR="00034136">
              <w:t xml:space="preserve"> </w:t>
            </w:r>
            <w:r>
              <w:t>tổ Anh văn xem lại bố trí.</w:t>
            </w:r>
          </w:p>
        </w:tc>
        <w:tc>
          <w:tcPr>
            <w:tcW w:w="3827" w:type="dxa"/>
          </w:tcPr>
          <w:p w:rsidR="00DB5808" w:rsidRDefault="00DB5808" w:rsidP="00A71F43">
            <w:pPr>
              <w:spacing w:line="276" w:lineRule="auto"/>
            </w:pPr>
            <w:r>
              <w:t xml:space="preserve">- </w:t>
            </w:r>
            <w:r w:rsidR="00A71F43">
              <w:t>Lập DS t.Nghĩa tập huấn IC3 (Tú), c.Như duyệt kinh phí.</w:t>
            </w:r>
          </w:p>
          <w:p w:rsidR="00A71F43" w:rsidRDefault="00A71F43" w:rsidP="00A71F43">
            <w:pPr>
              <w:spacing w:line="276" w:lineRule="auto"/>
            </w:pPr>
            <w:r>
              <w:t>-Thu phí khuyến học 12.000đ/năm/CBGVNV, nộp 30% về phường Cát Lái (H.Thanh).</w:t>
            </w:r>
          </w:p>
          <w:p w:rsidR="00A71F43" w:rsidRDefault="00A71F43" w:rsidP="00A71F43">
            <w:pPr>
              <w:spacing w:line="276" w:lineRule="auto"/>
            </w:pPr>
            <w:r>
              <w:t>-13h30 chạy thử chương trình thi GV LLCT giỏi (H.Thanh).</w:t>
            </w:r>
          </w:p>
          <w:p w:rsidR="00A71F43" w:rsidRDefault="00A71F43" w:rsidP="00A71F43">
            <w:pPr>
              <w:spacing w:line="276" w:lineRule="auto"/>
            </w:pPr>
            <w:r>
              <w:t>- 14h dự HN giao ban CĐ dư luận XH tại Thành ủy (HT)</w:t>
            </w:r>
          </w:p>
        </w:tc>
      </w:tr>
      <w:tr w:rsidR="008C0631" w:rsidTr="00C76420">
        <w:tc>
          <w:tcPr>
            <w:tcW w:w="1129" w:type="dxa"/>
          </w:tcPr>
          <w:p w:rsidR="008C0631" w:rsidRDefault="00CF7355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CF7355" w:rsidRPr="00540BA8" w:rsidRDefault="00C13B2B" w:rsidP="003E0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B5808">
              <w:rPr>
                <w:b/>
              </w:rPr>
              <w:t>15</w:t>
            </w:r>
            <w:r w:rsidR="00197B1A">
              <w:rPr>
                <w:b/>
              </w:rPr>
              <w:t>/</w:t>
            </w:r>
            <w:r w:rsidR="00486914">
              <w:rPr>
                <w:b/>
              </w:rPr>
              <w:t>1</w:t>
            </w:r>
            <w:r w:rsidR="00197B1A">
              <w:rPr>
                <w:b/>
              </w:rPr>
              <w:t>0)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DB5808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3E0BF9" w:rsidRDefault="00A662FB" w:rsidP="00A71F43">
            <w:pPr>
              <w:spacing w:line="276" w:lineRule="auto"/>
            </w:pPr>
            <w:r>
              <w:t xml:space="preserve">- </w:t>
            </w:r>
            <w:r w:rsidR="00A71F43">
              <w:t>Họp công tác thi GVLLCTG tại TP (H.Thanh) cả ngày, phân công GV dạy thay.</w:t>
            </w:r>
          </w:p>
          <w:p w:rsidR="00A71F43" w:rsidRDefault="00A71F43" w:rsidP="00A71F43">
            <w:pPr>
              <w:spacing w:line="276" w:lineRule="auto"/>
            </w:pPr>
            <w:r>
              <w:t>- Thi GVLLCTG (H.Thanh, BGH, ĐV không có giờ dạy).</w:t>
            </w:r>
          </w:p>
          <w:p w:rsidR="00034136" w:rsidRDefault="00034136" w:rsidP="00A71F43">
            <w:pPr>
              <w:spacing w:line="276" w:lineRule="auto"/>
            </w:pPr>
            <w:r>
              <w:t>-7g45: Thao giảng Toán tại TQT (GV Toán);</w:t>
            </w:r>
          </w:p>
        </w:tc>
        <w:tc>
          <w:tcPr>
            <w:tcW w:w="3827" w:type="dxa"/>
          </w:tcPr>
          <w:p w:rsidR="00A662FB" w:rsidRDefault="00A662FB" w:rsidP="00A71F43">
            <w:pPr>
              <w:spacing w:line="276" w:lineRule="auto"/>
            </w:pPr>
            <w:r>
              <w:t>-</w:t>
            </w:r>
            <w:r w:rsidR="00A71F43">
              <w:t xml:space="preserve"> 13h15’ KT giữa HK1 (PHT) môn Văn.</w:t>
            </w:r>
          </w:p>
          <w:p w:rsidR="00A71F43" w:rsidRDefault="00A71F43" w:rsidP="00A71F43">
            <w:pPr>
              <w:spacing w:line="276" w:lineRule="auto"/>
            </w:pPr>
            <w:r>
              <w:t>- 15h KT giữa HK1 (PHT) môn Anh văn.</w:t>
            </w:r>
          </w:p>
          <w:p w:rsidR="00A71F43" w:rsidRDefault="00A71F43" w:rsidP="00A71F43">
            <w:pPr>
              <w:spacing w:line="276" w:lineRule="auto"/>
            </w:pPr>
            <w:r>
              <w:t>- Chấm thi tủ sách lớp (C.Trân), công bố khen thưởng 28/10.</w:t>
            </w:r>
          </w:p>
        </w:tc>
      </w:tr>
      <w:tr w:rsidR="008C0631" w:rsidTr="00C76420">
        <w:tc>
          <w:tcPr>
            <w:tcW w:w="1129" w:type="dxa"/>
          </w:tcPr>
          <w:p w:rsidR="008C0631" w:rsidRDefault="00DB5808" w:rsidP="00DB580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562A52" w:rsidRPr="00540BA8">
              <w:rPr>
                <w:b/>
              </w:rPr>
              <w:t>Thứ 4</w:t>
            </w:r>
          </w:p>
          <w:p w:rsidR="00562A52" w:rsidRPr="00540BA8" w:rsidRDefault="00DB5808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(16</w:t>
            </w:r>
            <w:r w:rsidR="00486914">
              <w:rPr>
                <w:b/>
              </w:rPr>
              <w:t>/10)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DB5808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  <w:tc>
          <w:tcPr>
            <w:tcW w:w="4819" w:type="dxa"/>
          </w:tcPr>
          <w:p w:rsidR="00034136" w:rsidRDefault="0016757F" w:rsidP="00245CF8">
            <w:pPr>
              <w:spacing w:line="276" w:lineRule="auto"/>
            </w:pPr>
            <w:r>
              <w:t xml:space="preserve"> </w:t>
            </w:r>
            <w:r w:rsidR="00034136">
              <w:t>-7g45: Thao giảng Công nghệ 7 tại NVT (GV CN7);</w:t>
            </w:r>
          </w:p>
          <w:p w:rsidR="00245CF8" w:rsidRDefault="00245CF8" w:rsidP="00245CF8">
            <w:pPr>
              <w:spacing w:line="276" w:lineRule="auto"/>
            </w:pPr>
            <w:r>
              <w:t>-  7h15’ KT giữa HK1 (PHT) môn Toán.</w:t>
            </w:r>
          </w:p>
          <w:p w:rsidR="00245CF8" w:rsidRPr="00764C22" w:rsidRDefault="00245CF8" w:rsidP="00245CF8">
            <w:pPr>
              <w:spacing w:line="276" w:lineRule="auto"/>
            </w:pPr>
          </w:p>
        </w:tc>
        <w:tc>
          <w:tcPr>
            <w:tcW w:w="3827" w:type="dxa"/>
          </w:tcPr>
          <w:p w:rsidR="00245CF8" w:rsidRDefault="00245CF8" w:rsidP="00245CF8">
            <w:pPr>
              <w:spacing w:line="276" w:lineRule="auto"/>
            </w:pPr>
            <w:r>
              <w:t>- 13h15’ thi Nghi thức đội cấp trường (toàn trường) (GVCN đứng trạm, ĐV không CN sắp xếp bàn ghế, HT);</w:t>
            </w:r>
          </w:p>
        </w:tc>
      </w:tr>
      <w:tr w:rsidR="008C0631" w:rsidTr="00DB5808">
        <w:trPr>
          <w:trHeight w:val="822"/>
        </w:trPr>
        <w:tc>
          <w:tcPr>
            <w:tcW w:w="1129" w:type="dxa"/>
          </w:tcPr>
          <w:p w:rsidR="008C0631" w:rsidRDefault="00562A52" w:rsidP="00DB5808">
            <w:pPr>
              <w:spacing w:line="276" w:lineRule="auto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562A52" w:rsidRPr="00540BA8" w:rsidRDefault="00486914" w:rsidP="00C97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B5808">
              <w:rPr>
                <w:b/>
              </w:rPr>
              <w:t>17</w:t>
            </w:r>
            <w:r>
              <w:rPr>
                <w:b/>
              </w:rPr>
              <w:t>/10)</w:t>
            </w:r>
          </w:p>
        </w:tc>
        <w:tc>
          <w:tcPr>
            <w:tcW w:w="993" w:type="dxa"/>
          </w:tcPr>
          <w:p w:rsidR="008C0631" w:rsidRPr="00540BA8" w:rsidRDefault="00DB5808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PHT</w:t>
            </w:r>
          </w:p>
        </w:tc>
        <w:tc>
          <w:tcPr>
            <w:tcW w:w="4819" w:type="dxa"/>
          </w:tcPr>
          <w:p w:rsidR="00DA1135" w:rsidRDefault="00DB5808" w:rsidP="00A71F43">
            <w:pPr>
              <w:spacing w:line="276" w:lineRule="auto"/>
            </w:pPr>
            <w:r>
              <w:t xml:space="preserve">- </w:t>
            </w:r>
            <w:r w:rsidR="00A71F43">
              <w:t>10h nộp hồ sơ gi</w:t>
            </w:r>
            <w:r w:rsidR="00034136">
              <w:t>ải</w:t>
            </w:r>
            <w:r w:rsidR="00A71F43">
              <w:t xml:space="preserve"> thưởng Võ Trường Toản (</w:t>
            </w:r>
            <w:r w:rsidR="00034136">
              <w:t xml:space="preserve">HT, H Thanh, </w:t>
            </w:r>
            <w:r w:rsidR="00A71F43">
              <w:t>Tú).</w:t>
            </w:r>
          </w:p>
          <w:p w:rsidR="00245CF8" w:rsidRDefault="00245CF8" w:rsidP="00A71F43">
            <w:pPr>
              <w:spacing w:line="276" w:lineRule="auto"/>
            </w:pPr>
            <w:r>
              <w:t>-8g: Dự HN tại P.CL (HT);</w:t>
            </w:r>
          </w:p>
          <w:p w:rsidR="00245CF8" w:rsidRDefault="00245CF8" w:rsidP="00A71F43">
            <w:pPr>
              <w:spacing w:line="276" w:lineRule="auto"/>
            </w:pPr>
            <w:r>
              <w:t>- 10g: Báo cáo số liệu (Tú)</w:t>
            </w:r>
          </w:p>
          <w:p w:rsidR="00245CF8" w:rsidRDefault="00245CF8" w:rsidP="00A71F43">
            <w:pPr>
              <w:spacing w:line="276" w:lineRule="auto"/>
            </w:pPr>
            <w:r>
              <w:t xml:space="preserve">-Chấm thi HSG taị NVT, cả ngày (PHT); </w:t>
            </w:r>
          </w:p>
        </w:tc>
        <w:tc>
          <w:tcPr>
            <w:tcW w:w="3827" w:type="dxa"/>
          </w:tcPr>
          <w:p w:rsidR="008C0631" w:rsidRDefault="000C23EB" w:rsidP="003E0BF9">
            <w:pPr>
              <w:spacing w:line="276" w:lineRule="auto"/>
            </w:pPr>
            <w:r>
              <w:t>- 10g: Báo cáo số liệu về PGD ( Tú);</w:t>
            </w: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602559" w:rsidRPr="00540BA8" w:rsidRDefault="00486914" w:rsidP="00DB58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97C81">
              <w:rPr>
                <w:b/>
              </w:rPr>
              <w:t>1</w:t>
            </w:r>
            <w:r w:rsidR="00DB5808">
              <w:rPr>
                <w:b/>
              </w:rPr>
              <w:t>8</w:t>
            </w:r>
            <w:r>
              <w:rPr>
                <w:b/>
              </w:rPr>
              <w:t>/10)</w:t>
            </w:r>
          </w:p>
        </w:tc>
        <w:tc>
          <w:tcPr>
            <w:tcW w:w="993" w:type="dxa"/>
          </w:tcPr>
          <w:p w:rsidR="008C0631" w:rsidRPr="00540BA8" w:rsidRDefault="00DB5808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B93F4F" w:rsidRDefault="00245CF8" w:rsidP="00A71F43">
            <w:pPr>
              <w:spacing w:line="276" w:lineRule="auto"/>
            </w:pPr>
            <w:r>
              <w:t>-Chấm thi HSG taị NVT, cả ngày (PHT);</w:t>
            </w:r>
          </w:p>
          <w:p w:rsidR="00245CF8" w:rsidRDefault="00245CF8" w:rsidP="00A71F43">
            <w:pPr>
              <w:spacing w:line="276" w:lineRule="auto"/>
            </w:pPr>
            <w:r>
              <w:t>- Chấm thi đua các lớp chủ nhiệm trang bị tủ sách (Trân, TPT);</w:t>
            </w:r>
          </w:p>
          <w:p w:rsidR="00245CF8" w:rsidRDefault="00245CF8" w:rsidP="00A71F43">
            <w:pPr>
              <w:spacing w:line="276" w:lineRule="auto"/>
            </w:pPr>
            <w:r>
              <w:t>-Các tổ nộp câu hỏi tiếp xúc lãnh đạo quận (T Khoa nộp cho T Thịnh);</w:t>
            </w:r>
          </w:p>
        </w:tc>
        <w:tc>
          <w:tcPr>
            <w:tcW w:w="3827" w:type="dxa"/>
          </w:tcPr>
          <w:p w:rsidR="00155236" w:rsidRPr="00034136" w:rsidRDefault="003E0BF9" w:rsidP="00A71F43">
            <w:pPr>
              <w:spacing w:line="276" w:lineRule="auto"/>
            </w:pPr>
            <w:r>
              <w:t xml:space="preserve">- </w:t>
            </w:r>
            <w:r w:rsidR="00034136">
              <w:t xml:space="preserve">Chuẩn bị 31/10: </w:t>
            </w:r>
            <w:r w:rsidR="00A71F43">
              <w:t xml:space="preserve"> thi GVG vòng 1 lớp 6A ( C.Tâm cho lớp di chuyể</w:t>
            </w:r>
            <w:r w:rsidR="00034136">
              <w:t>n</w:t>
            </w:r>
            <w:r w:rsidR="00A71F43">
              <w:t xml:space="preserve"> sang dãy đối diện ). Yêu cầu soạn 1 đoạn GA</w:t>
            </w:r>
            <w:r w:rsidR="00A71F43">
              <w:rPr>
                <w:lang w:val="vi-VN"/>
              </w:rPr>
              <w:t>ĐT, đoạn phim, trò chơi củng cố bài học 5đ, thực hiện trên bảng tương tác từ 5 động tác trở lên cộng 5đ:Nd BDTX 2 ƯDCNTT trong dạy học.</w:t>
            </w:r>
            <w:r w:rsidR="00034136">
              <w:t xml:space="preserve"> </w:t>
            </w:r>
          </w:p>
          <w:p w:rsidR="00A71F43" w:rsidRPr="00A71F43" w:rsidRDefault="00A71F43" w:rsidP="00A71F43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Chuẩn bị </w:t>
            </w:r>
            <w:r>
              <w:t>thi GVG</w:t>
            </w:r>
            <w:r>
              <w:rPr>
                <w:lang w:val="vi-VN"/>
              </w:rPr>
              <w:t xml:space="preserve"> sáng thứ 5 tiết 3(31/10) 5 TTCM.</w:t>
            </w: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lastRenderedPageBreak/>
              <w:t>Thứ 7</w:t>
            </w:r>
          </w:p>
          <w:p w:rsidR="00602559" w:rsidRPr="00540BA8" w:rsidRDefault="00DB5808" w:rsidP="00C97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(19</w:t>
            </w:r>
            <w:r w:rsidR="00486914">
              <w:rPr>
                <w:b/>
              </w:rPr>
              <w:t>/10)</w:t>
            </w:r>
          </w:p>
        </w:tc>
        <w:tc>
          <w:tcPr>
            <w:tcW w:w="993" w:type="dxa"/>
          </w:tcPr>
          <w:p w:rsidR="008C0631" w:rsidRPr="00540BA8" w:rsidRDefault="00DB5808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PHT</w:t>
            </w:r>
          </w:p>
        </w:tc>
        <w:tc>
          <w:tcPr>
            <w:tcW w:w="4819" w:type="dxa"/>
          </w:tcPr>
          <w:p w:rsidR="00DB5808" w:rsidRDefault="00E67C71" w:rsidP="00DB5808">
            <w:pPr>
              <w:spacing w:line="276" w:lineRule="auto"/>
            </w:pPr>
            <w:r>
              <w:t xml:space="preserve">- </w:t>
            </w:r>
            <w:r w:rsidR="00D6091F">
              <w:t>Học</w:t>
            </w:r>
            <w:r w:rsidR="00A662FB">
              <w:t xml:space="preserve"> chuẩn </w:t>
            </w:r>
            <w:r w:rsidR="00DB5808">
              <w:t>CD</w:t>
            </w:r>
            <w:r w:rsidR="00A662FB">
              <w:t>NN theo danh sách tại LĐC</w:t>
            </w:r>
            <w:r w:rsidR="00DB5808">
              <w:t>.</w:t>
            </w:r>
          </w:p>
          <w:p w:rsidR="00A662FB" w:rsidRDefault="00DB5808" w:rsidP="00A71F43">
            <w:pPr>
              <w:spacing w:line="276" w:lineRule="auto"/>
              <w:rPr>
                <w:lang w:val="vi-VN"/>
              </w:rPr>
            </w:pPr>
            <w:r>
              <w:t xml:space="preserve">- </w:t>
            </w:r>
            <w:r w:rsidR="00A71F43">
              <w:rPr>
                <w:lang w:val="vi-VN"/>
              </w:rPr>
              <w:t>7h30 tập huấn chương trinh QL và đổi thẻ đoàn viên CĐ tại LĐC (Khoa)</w:t>
            </w:r>
          </w:p>
          <w:p w:rsidR="00245CF8" w:rsidRPr="00245CF8" w:rsidRDefault="00245CF8" w:rsidP="00A71F43">
            <w:pPr>
              <w:spacing w:line="276" w:lineRule="auto"/>
            </w:pPr>
            <w:r>
              <w:t>-Thi sáng tạo trẻ tại NTN (C Duyên, HS);</w:t>
            </w:r>
          </w:p>
        </w:tc>
        <w:tc>
          <w:tcPr>
            <w:tcW w:w="3827" w:type="dxa"/>
          </w:tcPr>
          <w:p w:rsidR="008C0631" w:rsidRPr="0055562B" w:rsidRDefault="008C0631" w:rsidP="00540BA8">
            <w:pPr>
              <w:spacing w:line="276" w:lineRule="auto"/>
            </w:pPr>
          </w:p>
        </w:tc>
      </w:tr>
      <w:tr w:rsidR="00D6091F" w:rsidTr="00C76420">
        <w:tc>
          <w:tcPr>
            <w:tcW w:w="1129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Chủ nhật</w:t>
            </w:r>
          </w:p>
          <w:p w:rsidR="00D6091F" w:rsidRPr="00540BA8" w:rsidRDefault="00486914" w:rsidP="00C97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B5808">
              <w:rPr>
                <w:b/>
              </w:rPr>
              <w:t>20</w:t>
            </w:r>
            <w:r>
              <w:rPr>
                <w:b/>
              </w:rPr>
              <w:t>/10)</w:t>
            </w:r>
          </w:p>
        </w:tc>
        <w:tc>
          <w:tcPr>
            <w:tcW w:w="993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</w:p>
          <w:p w:rsidR="00D6091F" w:rsidRPr="00540BA8" w:rsidRDefault="00DB5808" w:rsidP="00D609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  <w:tc>
          <w:tcPr>
            <w:tcW w:w="4819" w:type="dxa"/>
          </w:tcPr>
          <w:p w:rsidR="003E0BF9" w:rsidRDefault="00DB5808" w:rsidP="003E0BF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E0BF9" w:rsidRPr="00DB5808">
              <w:rPr>
                <w:rFonts w:cs="Times New Roman"/>
              </w:rPr>
              <w:t>Học chuẩn NN theo danh sách tại LĐC ( GV đăng kí)</w:t>
            </w:r>
            <w:r w:rsidR="00426050">
              <w:rPr>
                <w:rFonts w:cs="Times New Roman"/>
              </w:rPr>
              <w:t>.</w:t>
            </w:r>
          </w:p>
          <w:p w:rsidR="00D6091F" w:rsidRPr="00A71F43" w:rsidRDefault="00DB5808" w:rsidP="00A71F43">
            <w:pPr>
              <w:spacing w:line="276" w:lineRule="auto"/>
              <w:rPr>
                <w:lang w:val="vi-VN"/>
              </w:rPr>
            </w:pPr>
            <w:r>
              <w:rPr>
                <w:rFonts w:cs="Times New Roman"/>
              </w:rPr>
              <w:t xml:space="preserve">- </w:t>
            </w:r>
            <w:r w:rsidR="00A71F43">
              <w:rPr>
                <w:rFonts w:cs="Times New Roman"/>
                <w:lang w:val="vi-VN"/>
              </w:rPr>
              <w:t>H</w:t>
            </w:r>
            <w:r>
              <w:rPr>
                <w:rFonts w:cs="Times New Roman"/>
              </w:rPr>
              <w:t>ọc GD tâm lý tại ĐHSG (TPT)</w:t>
            </w:r>
            <w:r w:rsidR="00426050">
              <w:rPr>
                <w:rFonts w:cs="Times New Roman"/>
              </w:rPr>
              <w:t>.</w:t>
            </w:r>
            <w:r w:rsidR="00A71F43">
              <w:rPr>
                <w:rFonts w:cs="Times New Roman"/>
                <w:lang w:val="vi-VN"/>
              </w:rPr>
              <w:t xml:space="preserve"> C.Như kí duyệt kinh phí.</w:t>
            </w:r>
          </w:p>
        </w:tc>
        <w:tc>
          <w:tcPr>
            <w:tcW w:w="3827" w:type="dxa"/>
          </w:tcPr>
          <w:p w:rsidR="00D6091F" w:rsidRPr="00A71F43" w:rsidRDefault="00A71F43" w:rsidP="00D6091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 Chấn chỉnh giờ chào cờ dự hết tiết, nghiêm túc, 1 số bỏ ra ngoài ăn sáng.</w:t>
            </w:r>
          </w:p>
        </w:tc>
      </w:tr>
    </w:tbl>
    <w:p w:rsidR="00C76420" w:rsidRDefault="00E67C71" w:rsidP="00C76420">
      <w:pPr>
        <w:spacing w:line="259" w:lineRule="auto"/>
        <w:jc w:val="left"/>
        <w:rPr>
          <w:b/>
          <w:i/>
        </w:rPr>
      </w:pPr>
      <w:r>
        <w:rPr>
          <w:b/>
          <w:i/>
        </w:rPr>
        <w:t>* Lưu ý:</w:t>
      </w:r>
      <w:r w:rsidR="00D6091F">
        <w:rPr>
          <w:b/>
          <w:i/>
        </w:rPr>
        <w:t xml:space="preserve"> </w:t>
      </w:r>
    </w:p>
    <w:p w:rsidR="003E0BF9" w:rsidRDefault="00DB5808" w:rsidP="003E0BF9">
      <w:pPr>
        <w:spacing w:before="60" w:after="0" w:line="276" w:lineRule="auto"/>
      </w:pPr>
      <w:r>
        <w:t xml:space="preserve">- GVCN </w:t>
      </w:r>
      <w:r w:rsidR="00E31F4D">
        <w:t>vận dộng gi</w:t>
      </w:r>
      <w:r w:rsidR="00C30844">
        <w:t>úp</w:t>
      </w:r>
      <w:bookmarkStart w:id="0" w:name="_GoBack"/>
      <w:bookmarkEnd w:id="0"/>
      <w:r w:rsidR="00E31F4D">
        <w:t xml:space="preserve"> đỡ 2 HS nghèo của lớp 8E, 8A</w:t>
      </w:r>
      <w:r>
        <w:t>.</w:t>
      </w:r>
    </w:p>
    <w:p w:rsidR="00DB5808" w:rsidRDefault="00DB5808" w:rsidP="003E0BF9">
      <w:pPr>
        <w:spacing w:before="60" w:after="0" w:line="276" w:lineRule="auto"/>
      </w:pPr>
      <w:r>
        <w:t>- Thực hiện tủ sách tại lớp theo KH của CB Thư viện (chấm 23/10</w:t>
      </w:r>
      <w:r w:rsidR="00034136">
        <w:t>, 28/10 công bố kết quả</w:t>
      </w:r>
      <w:r>
        <w:t>).</w:t>
      </w:r>
      <w:r w:rsidR="00E31F4D">
        <w:t xml:space="preserve"> Trao vào sáng thứ 2 (28/10)</w:t>
      </w:r>
      <w:r w:rsidR="008C7283">
        <w:t>, chi đoàn phối hợp vận động.</w:t>
      </w:r>
    </w:p>
    <w:p w:rsidR="00742A41" w:rsidRPr="00C4643D" w:rsidRDefault="008C0631" w:rsidP="00540BA8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8C0631" w:rsidRPr="00E02888" w:rsidRDefault="008C0631" w:rsidP="00C4643D">
      <w:pPr>
        <w:spacing w:after="0" w:line="276" w:lineRule="auto"/>
        <w:rPr>
          <w:i/>
        </w:rPr>
      </w:pPr>
      <w:r w:rsidRPr="00580C78">
        <w:rPr>
          <w:i/>
        </w:rPr>
        <w:t xml:space="preserve"> </w:t>
      </w:r>
      <w:r w:rsidRPr="00E02888">
        <w:rPr>
          <w:i/>
        </w:rPr>
        <w:t>- Lịch công tác tuần thay cho Thư mời họp.</w:t>
      </w:r>
    </w:p>
    <w:p w:rsidR="008C0631" w:rsidRPr="00E02888" w:rsidRDefault="001E2460" w:rsidP="00540BA8">
      <w:pPr>
        <w:spacing w:line="276" w:lineRule="auto"/>
        <w:rPr>
          <w:i/>
        </w:rPr>
      </w:pPr>
      <w:r>
        <w:rPr>
          <w:i/>
        </w:rPr>
        <w:t>- Thanh tra</w:t>
      </w:r>
      <w:r w:rsidR="008C0631" w:rsidRPr="00E02888">
        <w:rPr>
          <w:i/>
        </w:rPr>
        <w:t xml:space="preserve"> nhân dân giám sát các cá nhân, bộ phận được phân công thực hiện kế hoạ</w:t>
      </w:r>
      <w:r w:rsidR="00580C78" w:rsidRPr="00E02888">
        <w:rPr>
          <w:i/>
        </w:rPr>
        <w:t>ch trên.</w:t>
      </w:r>
    </w:p>
    <w:p w:rsidR="008C0631" w:rsidRDefault="008C0631" w:rsidP="00540BA8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8C0631" w:rsidRDefault="008C0631" w:rsidP="00540BA8">
      <w:pPr>
        <w:spacing w:after="0" w:line="276" w:lineRule="auto"/>
        <w:rPr>
          <w:b/>
        </w:rPr>
      </w:pPr>
      <w:r w:rsidRPr="00E02888">
        <w:t xml:space="preserve">- </w:t>
      </w:r>
      <w:r w:rsidR="00580C78" w:rsidRPr="00E02888">
        <w:t>TTCM, TTVP;</w:t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  <w:t>HIỆU TRƯỞNG</w:t>
      </w:r>
    </w:p>
    <w:p w:rsidR="00580C78" w:rsidRPr="00E02888" w:rsidRDefault="00580C78" w:rsidP="00540BA8">
      <w:pPr>
        <w:spacing w:after="0" w:line="276" w:lineRule="auto"/>
      </w:pPr>
      <w:r w:rsidRPr="00E02888">
        <w:t>- CB-GV-CNV;</w:t>
      </w:r>
    </w:p>
    <w:p w:rsidR="00580C78" w:rsidRPr="00E02888" w:rsidRDefault="00580C78" w:rsidP="00540BA8">
      <w:pPr>
        <w:spacing w:after="0" w:line="276" w:lineRule="auto"/>
      </w:pPr>
      <w:r w:rsidRPr="00E02888">
        <w:t>- Lưu, VT.</w:t>
      </w:r>
    </w:p>
    <w:p w:rsidR="00580C7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C78" w:rsidRPr="00E0288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sectPr w:rsidR="00580C78" w:rsidRPr="00E02888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D6"/>
    <w:rsid w:val="00034136"/>
    <w:rsid w:val="000C23EB"/>
    <w:rsid w:val="000E6D5F"/>
    <w:rsid w:val="00104F63"/>
    <w:rsid w:val="001510D1"/>
    <w:rsid w:val="00155236"/>
    <w:rsid w:val="00164D97"/>
    <w:rsid w:val="0016757F"/>
    <w:rsid w:val="00177900"/>
    <w:rsid w:val="00197667"/>
    <w:rsid w:val="00197B1A"/>
    <w:rsid w:val="001E2460"/>
    <w:rsid w:val="001E55E4"/>
    <w:rsid w:val="001E5CD0"/>
    <w:rsid w:val="001F09F4"/>
    <w:rsid w:val="00245CF8"/>
    <w:rsid w:val="002471C6"/>
    <w:rsid w:val="002502AD"/>
    <w:rsid w:val="0027213E"/>
    <w:rsid w:val="002851B9"/>
    <w:rsid w:val="003346A9"/>
    <w:rsid w:val="003C59B9"/>
    <w:rsid w:val="003E0BF9"/>
    <w:rsid w:val="00426050"/>
    <w:rsid w:val="004370ED"/>
    <w:rsid w:val="00486914"/>
    <w:rsid w:val="004C12BD"/>
    <w:rsid w:val="005357F1"/>
    <w:rsid w:val="00540BA8"/>
    <w:rsid w:val="00551F34"/>
    <w:rsid w:val="0055562B"/>
    <w:rsid w:val="00562A52"/>
    <w:rsid w:val="00573BC5"/>
    <w:rsid w:val="00580C78"/>
    <w:rsid w:val="005A5FD6"/>
    <w:rsid w:val="005E2DC9"/>
    <w:rsid w:val="00600671"/>
    <w:rsid w:val="00602559"/>
    <w:rsid w:val="006665D2"/>
    <w:rsid w:val="00682C5B"/>
    <w:rsid w:val="006F26A0"/>
    <w:rsid w:val="00742A41"/>
    <w:rsid w:val="00751E01"/>
    <w:rsid w:val="00752DD5"/>
    <w:rsid w:val="00764C22"/>
    <w:rsid w:val="007C07BF"/>
    <w:rsid w:val="007D6F5C"/>
    <w:rsid w:val="0081065B"/>
    <w:rsid w:val="00862C18"/>
    <w:rsid w:val="008938A4"/>
    <w:rsid w:val="008C0631"/>
    <w:rsid w:val="008C7283"/>
    <w:rsid w:val="00933366"/>
    <w:rsid w:val="00935940"/>
    <w:rsid w:val="00A00CCB"/>
    <w:rsid w:val="00A662FB"/>
    <w:rsid w:val="00A71F43"/>
    <w:rsid w:val="00A923E2"/>
    <w:rsid w:val="00A945E7"/>
    <w:rsid w:val="00AE1609"/>
    <w:rsid w:val="00B02D5D"/>
    <w:rsid w:val="00B93F4F"/>
    <w:rsid w:val="00BA3F57"/>
    <w:rsid w:val="00BF4ABF"/>
    <w:rsid w:val="00C13B2B"/>
    <w:rsid w:val="00C30844"/>
    <w:rsid w:val="00C4643D"/>
    <w:rsid w:val="00C61147"/>
    <w:rsid w:val="00C76420"/>
    <w:rsid w:val="00C82E05"/>
    <w:rsid w:val="00C97C81"/>
    <w:rsid w:val="00CB739C"/>
    <w:rsid w:val="00CC10C0"/>
    <w:rsid w:val="00CE440B"/>
    <w:rsid w:val="00CF57F1"/>
    <w:rsid w:val="00CF6893"/>
    <w:rsid w:val="00CF7355"/>
    <w:rsid w:val="00D6091F"/>
    <w:rsid w:val="00DA1135"/>
    <w:rsid w:val="00DB5808"/>
    <w:rsid w:val="00DE3FCD"/>
    <w:rsid w:val="00E02888"/>
    <w:rsid w:val="00E11BB9"/>
    <w:rsid w:val="00E16211"/>
    <w:rsid w:val="00E31F4D"/>
    <w:rsid w:val="00E435CE"/>
    <w:rsid w:val="00E67C71"/>
    <w:rsid w:val="00EF6164"/>
    <w:rsid w:val="00F22D45"/>
    <w:rsid w:val="00F405D0"/>
    <w:rsid w:val="00F945BF"/>
    <w:rsid w:val="00FE18AC"/>
    <w:rsid w:val="00FE404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660C9"/>
  <w15:docId w15:val="{4AA02A62-3948-4753-A3CF-EE6CB167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FE18AC"/>
    <w:pPr>
      <w:keepNext/>
      <w:spacing w:before="240" w:after="60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0E6D5F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FE18AC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0E6D5F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CF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TrangHY</dc:creator>
  <cp:lastModifiedBy>HOCSINH</cp:lastModifiedBy>
  <cp:revision>9</cp:revision>
  <dcterms:created xsi:type="dcterms:W3CDTF">2019-10-21T06:25:00Z</dcterms:created>
  <dcterms:modified xsi:type="dcterms:W3CDTF">2019-11-18T00:53:00Z</dcterms:modified>
</cp:coreProperties>
</file>